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22" w:rsidRDefault="00C23322">
      <w:pPr>
        <w:widowControl/>
        <w:shd w:val="clear" w:color="auto" w:fill="FFFFFF"/>
        <w:spacing w:after="0" w:line="360" w:lineRule="exact"/>
        <w:ind w:firstLineChars="2100" w:firstLine="5880"/>
        <w:rPr>
          <w:rFonts w:ascii="仿宋" w:eastAsia="仿宋" w:hAnsi="仿宋" w:cs="Times New Roman"/>
          <w:kern w:val="0"/>
          <w:sz w:val="28"/>
          <w:szCs w:val="28"/>
        </w:rPr>
      </w:pPr>
    </w:p>
    <w:p w:rsidR="00C23322" w:rsidRDefault="00747F40">
      <w:pPr>
        <w:widowControl/>
        <w:spacing w:after="0" w:line="360" w:lineRule="auto"/>
        <w:ind w:firstLineChars="100" w:firstLine="321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Hlk193969733"/>
      <w:r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第十一届全国大学生能能源经济学术创意大赛</w:t>
      </w:r>
      <w:r>
        <w:rPr>
          <w:rFonts w:ascii="黑体" w:eastAsia="黑体" w:hAnsi="黑体" w:cs="Times New Roman" w:hint="eastAsia"/>
          <w:kern w:val="0"/>
          <w:sz w:val="36"/>
          <w:szCs w:val="36"/>
          <w:u w:val="single"/>
        </w:rPr>
        <w:t>黄山学院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学校</w:t>
      </w:r>
      <w:r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获奖名单</w:t>
      </w:r>
    </w:p>
    <w:p w:rsidR="00C23322" w:rsidRDefault="00C23322">
      <w:pPr>
        <w:widowControl/>
        <w:shd w:val="clear" w:color="auto" w:fill="FFFFFF"/>
        <w:spacing w:after="0" w:line="415" w:lineRule="atLeast"/>
        <w:ind w:firstLineChars="1200" w:firstLine="2880"/>
        <w:rPr>
          <w:rFonts w:ascii="黑体" w:eastAsia="黑体" w:hAnsi="黑体" w:cs="Helvetica"/>
          <w:color w:val="000000"/>
          <w:kern w:val="0"/>
          <w:sz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5386"/>
        <w:gridCol w:w="1985"/>
        <w:gridCol w:w="2268"/>
        <w:gridCol w:w="1984"/>
        <w:gridCol w:w="1279"/>
      </w:tblGrid>
      <w:tr w:rsidR="00C23322">
        <w:trPr>
          <w:trHeight w:val="1243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Helvetica" w:hint="eastAsia"/>
                <w:b/>
                <w:bCs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Helvetica" w:hint="eastAsia"/>
                <w:b/>
                <w:bCs/>
                <w:color w:val="000000"/>
                <w:kern w:val="0"/>
                <w:sz w:val="28"/>
                <w:szCs w:val="21"/>
              </w:rPr>
              <w:t>作品标题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Helvetica" w:hint="eastAsia"/>
                <w:b/>
                <w:bCs/>
                <w:color w:val="000000"/>
                <w:kern w:val="0"/>
                <w:sz w:val="28"/>
                <w:szCs w:val="21"/>
              </w:rPr>
              <w:t>作品编号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Helvetica" w:hint="eastAsia"/>
                <w:b/>
                <w:bCs/>
                <w:color w:val="000000"/>
                <w:kern w:val="0"/>
                <w:sz w:val="28"/>
                <w:szCs w:val="21"/>
              </w:rPr>
              <w:t>作品类型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等线" w:eastAsia="等线" w:hAnsi="等线" w:cs="Helvetica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等线" w:eastAsia="等线" w:hAnsi="等线" w:cs="Helvetica" w:hint="eastAsia"/>
                <w:b/>
                <w:bCs/>
                <w:color w:val="000000"/>
                <w:kern w:val="0"/>
                <w:sz w:val="28"/>
                <w:szCs w:val="21"/>
              </w:rPr>
              <w:t>全部作者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等线" w:eastAsia="等线" w:hAnsi="等线" w:cs="Helvetica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ascii="等线" w:eastAsia="等线" w:hAnsi="等线" w:cs="Helvetica" w:hint="eastAsia"/>
                <w:b/>
                <w:bCs/>
                <w:color w:val="000000"/>
                <w:kern w:val="0"/>
                <w:sz w:val="28"/>
                <w:szCs w:val="21"/>
              </w:rPr>
              <w:t>奖项</w:t>
            </w:r>
          </w:p>
        </w:tc>
      </w:tr>
      <w:tr w:rsidR="00C23322">
        <w:trPr>
          <w:trHeight w:val="627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双碳视角下中国多维能源贫困的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测度及影响因素分析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ECC-2025-21494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能源经济类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李志;张妮娜;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张欣纯;刘丽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一等奖</w:t>
            </w:r>
          </w:p>
        </w:tc>
      </w:tr>
      <w:tr w:rsidR="00C23322">
        <w:trPr>
          <w:trHeight w:val="1243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《迈向碳中和：我国低碳能源转型之路——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基于能源结构与经济绩效的实证分析》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ECC-2025-20264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泛能源大数据-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能源经济类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王奥杰;吴晓甜;马奕娜;张忻馨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一等奖</w:t>
            </w:r>
          </w:p>
        </w:tc>
      </w:tr>
      <w:tr w:rsidR="00C23322">
        <w:trPr>
          <w:trHeight w:val="1243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多源大数据驱动的高时空分辨率CRB碳排放清单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ECC-2025-18432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泛能源大数据-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能源经济类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李京晶;邓雅楠;李佳振;段焯研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一等奖</w:t>
            </w:r>
          </w:p>
        </w:tc>
      </w:tr>
      <w:tr w:rsidR="00C23322">
        <w:trPr>
          <w:trHeight w:val="486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基于非线性最优估计模型的国产超光谱卫星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二氧化碳高精度反演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ECC-2025-18427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泛能源大数据-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能源经济类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卞子妍;陈菁文;赵伊娜;刘佳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一等奖</w:t>
            </w:r>
          </w:p>
        </w:tc>
      </w:tr>
      <w:tr w:rsidR="00C23322">
        <w:trPr>
          <w:trHeight w:val="486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低碳经济背景下区域能源经济发展评价及影响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要素分析———以华东地区六省一市为例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ECC-2025-22097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能源经济类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曹亚鹏;张宇;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张雨欣;杨俊杰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二等奖</w:t>
            </w:r>
          </w:p>
        </w:tc>
      </w:tr>
      <w:tr w:rsidR="00C23322">
        <w:trPr>
          <w:trHeight w:val="486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lastRenderedPageBreak/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水上光伏项目的生态经济效能与可持续发展路径——基于PCA算法的实践探索与研究分析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ECC-2025-24552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泛能源大数据-调研与创新创业类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唐慧娴;凡丽娜;纵雨梦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二等奖</w:t>
            </w:r>
          </w:p>
        </w:tc>
      </w:tr>
      <w:tr w:rsidR="00C23322">
        <w:trPr>
          <w:trHeight w:val="486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《基于消费者行为的新能源汽车市场需求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预测模型研究》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ECC-2025-21803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能源经济类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吕雯;张姝玥;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祝强;周庚勤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三等奖</w:t>
            </w:r>
          </w:p>
        </w:tc>
      </w:tr>
      <w:tr w:rsidR="00C23322">
        <w:trPr>
          <w:trHeight w:val="486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新能源汽车电池回收技术优化及汽车周期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管理研究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ECC-2025-17386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调研与创新创业类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林易欣;李喜悦;王秀秀;王苏雅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三等奖</w:t>
            </w:r>
          </w:p>
        </w:tc>
      </w:tr>
      <w:tr w:rsidR="00C23322">
        <w:trPr>
          <w:trHeight w:val="486"/>
          <w:tblCellSpacing w:w="0" w:type="dxa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基于低碳背景下我国清洁能源发展的碳减排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效应研究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ECC-2025-23233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能源经济类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马昕宇;徐静;</w:t>
            </w:r>
          </w:p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盛明宇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322" w:rsidRDefault="00747F40">
            <w:pPr>
              <w:widowControl/>
              <w:spacing w:after="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三等奖</w:t>
            </w:r>
          </w:p>
        </w:tc>
      </w:tr>
      <w:bookmarkEnd w:id="0"/>
    </w:tbl>
    <w:p w:rsidR="00C23322" w:rsidRDefault="00C23322">
      <w:pPr>
        <w:rPr>
          <w:sz w:val="21"/>
          <w:szCs w:val="22"/>
        </w:rPr>
      </w:pPr>
    </w:p>
    <w:p w:rsidR="00C23322" w:rsidRDefault="00C23322">
      <w:pPr>
        <w:spacing w:line="360" w:lineRule="exact"/>
        <w:rPr>
          <w:rFonts w:ascii="仿宋" w:eastAsia="仿宋" w:hAnsi="仿宋" w:cs="Times New Roman"/>
          <w:kern w:val="0"/>
          <w:sz w:val="28"/>
          <w:szCs w:val="28"/>
        </w:rPr>
      </w:pPr>
    </w:p>
    <w:sectPr w:rsidR="00C23322" w:rsidSect="00C233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27" w:rsidRDefault="00323A27">
      <w:pPr>
        <w:spacing w:line="240" w:lineRule="auto"/>
      </w:pPr>
      <w:r>
        <w:separator/>
      </w:r>
    </w:p>
  </w:endnote>
  <w:endnote w:type="continuationSeparator" w:id="1">
    <w:p w:rsidR="00323A27" w:rsidRDefault="00323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27" w:rsidRDefault="00323A27">
      <w:pPr>
        <w:spacing w:after="0"/>
      </w:pPr>
      <w:r>
        <w:separator/>
      </w:r>
    </w:p>
  </w:footnote>
  <w:footnote w:type="continuationSeparator" w:id="1">
    <w:p w:rsidR="00323A27" w:rsidRDefault="00323A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A27"/>
    <w:rsid w:val="000870E9"/>
    <w:rsid w:val="000D40FA"/>
    <w:rsid w:val="00165E71"/>
    <w:rsid w:val="00323A27"/>
    <w:rsid w:val="00431DF1"/>
    <w:rsid w:val="00570D50"/>
    <w:rsid w:val="00747F40"/>
    <w:rsid w:val="00877D66"/>
    <w:rsid w:val="008E0A54"/>
    <w:rsid w:val="00963B2B"/>
    <w:rsid w:val="009B5C12"/>
    <w:rsid w:val="00AD3F04"/>
    <w:rsid w:val="00C23322"/>
    <w:rsid w:val="00C66401"/>
    <w:rsid w:val="00F81F83"/>
    <w:rsid w:val="017C58CA"/>
    <w:rsid w:val="45B74205"/>
    <w:rsid w:val="4727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22"/>
    <w:pPr>
      <w:widowControl w:val="0"/>
      <w:spacing w:after="160" w:line="278" w:lineRule="auto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2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33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332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C23322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C2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C2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2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C2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C23322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23322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C23322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2332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C2332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C23322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C2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C2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C2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7"/>
    <w:uiPriority w:val="29"/>
    <w:qFormat/>
    <w:rsid w:val="00C23322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C23322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C233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rsid w:val="00C2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4">
    <w:name w:val="明显引用 Char"/>
    <w:basedOn w:val="a0"/>
    <w:link w:val="a9"/>
    <w:uiPriority w:val="30"/>
    <w:qFormat/>
    <w:rsid w:val="00C23322"/>
    <w:rPr>
      <w:i/>
      <w:iCs/>
      <w:color w:val="2F5496" w:themeColor="accent1" w:themeShade="BF"/>
    </w:rPr>
  </w:style>
  <w:style w:type="character" w:customStyle="1" w:styleId="11">
    <w:name w:val="明显参考1"/>
    <w:basedOn w:val="a0"/>
    <w:uiPriority w:val="32"/>
    <w:qFormat/>
    <w:rsid w:val="00C23322"/>
    <w:rPr>
      <w:b/>
      <w:bCs/>
      <w:smallCaps/>
      <w:color w:val="2F5496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C233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23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dministrator\Desktop\&#38468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吴巧燕</dc:creator>
  <cp:lastModifiedBy>吴巧燕</cp:lastModifiedBy>
  <cp:revision>1</cp:revision>
  <dcterms:created xsi:type="dcterms:W3CDTF">2025-03-31T00:55:00Z</dcterms:created>
  <dcterms:modified xsi:type="dcterms:W3CDTF">2025-03-31T00:55:00Z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eyJoZGlkIjoiZjJiZmJjZjFjYTk4YzllOGM2ZDZiMTAxZDMzYmYzOWQiLCJ1c2VySWQiOiI0MjgzMTMzNjIifQ==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88FE9C81BD06471B86DF485FCDAF4B63_13</vt:lpwstr>
  </property>
</Properties>
</file>